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06715" w14:textId="77777777" w:rsidR="00E742D8" w:rsidRPr="008576AA" w:rsidRDefault="00E742D8" w:rsidP="008576AA">
      <w:pPr>
        <w:pStyle w:val="SOPLevel1"/>
      </w:pPr>
      <w:bookmarkStart w:id="0" w:name="_GoBack"/>
      <w:bookmarkEnd w:id="0"/>
      <w:r w:rsidRPr="008576AA">
        <w:t>PURPOSE</w:t>
      </w:r>
    </w:p>
    <w:p w14:paraId="55A06716" w14:textId="77777777" w:rsidR="00E742D8" w:rsidRDefault="00E742D8" w:rsidP="00BA6AAD">
      <w:pPr>
        <w:pStyle w:val="SOPLevel2"/>
      </w:pPr>
      <w:r>
        <w:t xml:space="preserve">This procedure establishes the process for a </w:t>
      </w:r>
      <w:r w:rsidRPr="002930C8">
        <w:rPr>
          <w:u w:val="double"/>
        </w:rPr>
        <w:t>Designated Reviewer</w:t>
      </w:r>
      <w:r>
        <w:t xml:space="preserve"> to conduct a </w:t>
      </w:r>
      <w:r>
        <w:rPr>
          <w:u w:val="double"/>
        </w:rPr>
        <w:t>Non-Committee Review</w:t>
      </w:r>
      <w:r w:rsidRPr="002930C8">
        <w:rPr>
          <w:u w:val="double"/>
        </w:rPr>
        <w:t>.</w:t>
      </w:r>
    </w:p>
    <w:p w14:paraId="55A06717" w14:textId="77777777" w:rsidR="00E742D8" w:rsidRDefault="00E742D8" w:rsidP="00BA6AAD">
      <w:pPr>
        <w:pStyle w:val="SOPLevel2"/>
      </w:pPr>
      <w:r>
        <w:t xml:space="preserve">The process begins when the </w:t>
      </w:r>
      <w:r w:rsidRPr="002930C8">
        <w:rPr>
          <w:u w:val="double"/>
        </w:rPr>
        <w:t>Designated Reviewer</w:t>
      </w:r>
      <w:r w:rsidRPr="004D0F1E">
        <w:t xml:space="preserve"> </w:t>
      </w:r>
      <w:r>
        <w:t>has the provided materials.</w:t>
      </w:r>
    </w:p>
    <w:p w14:paraId="55A06718" w14:textId="77777777" w:rsidR="00E742D8" w:rsidRDefault="00E742D8" w:rsidP="00FB35A6">
      <w:pPr>
        <w:pStyle w:val="SOPLevel2"/>
      </w:pPr>
      <w:r>
        <w:t xml:space="preserve">The process ends when the </w:t>
      </w:r>
      <w:r w:rsidRPr="002930C8">
        <w:rPr>
          <w:u w:val="double"/>
        </w:rPr>
        <w:t>Designated Reviewer</w:t>
      </w:r>
      <w:r w:rsidRPr="004D0F1E">
        <w:t xml:space="preserve"> </w:t>
      </w:r>
      <w:r>
        <w:t>completes the review and returns the completed materials to an IRB staff member.</w:t>
      </w:r>
    </w:p>
    <w:p w14:paraId="55A06719" w14:textId="77777777" w:rsidR="00E742D8" w:rsidRPr="008576AA" w:rsidRDefault="00E742D8" w:rsidP="008576AA">
      <w:pPr>
        <w:pStyle w:val="SOPLevel1"/>
      </w:pPr>
      <w:r w:rsidRPr="008576AA">
        <w:t>REVISIONS FROM PREVIOUS VERSION</w:t>
      </w:r>
    </w:p>
    <w:p w14:paraId="55A0671A" w14:textId="5DB8FAAC" w:rsidR="00E742D8" w:rsidRDefault="00E742D8" w:rsidP="00FB35A6">
      <w:pPr>
        <w:pStyle w:val="SOPLevel2"/>
      </w:pPr>
      <w:r>
        <w:t>None</w:t>
      </w:r>
      <w:r w:rsidR="00C92101">
        <w:t>.</w:t>
      </w:r>
    </w:p>
    <w:p w14:paraId="55A0671B" w14:textId="77777777" w:rsidR="00E742D8" w:rsidRPr="008576AA" w:rsidRDefault="00E742D8" w:rsidP="008576AA">
      <w:pPr>
        <w:pStyle w:val="SOPLevel1"/>
      </w:pPr>
      <w:r w:rsidRPr="008576AA">
        <w:t>POLICY</w:t>
      </w:r>
    </w:p>
    <w:p w14:paraId="55A0671C" w14:textId="77777777" w:rsidR="00E742D8" w:rsidRDefault="00E742D8" w:rsidP="00BA6AAD">
      <w:pPr>
        <w:pStyle w:val="SOPLevel2"/>
      </w:pPr>
      <w:r>
        <w:t xml:space="preserve">The </w:t>
      </w:r>
      <w:r w:rsidRPr="003B1A80">
        <w:rPr>
          <w:u w:val="double"/>
        </w:rPr>
        <w:t>Designated Reviewer</w:t>
      </w:r>
      <w:r>
        <w:t xml:space="preserve"> may not disapprove </w:t>
      </w:r>
      <w:r w:rsidRPr="00CB7393">
        <w:t>research</w:t>
      </w:r>
      <w:r>
        <w:t>.</w:t>
      </w:r>
    </w:p>
    <w:p w14:paraId="55A0671D" w14:textId="77777777" w:rsidR="00E742D8" w:rsidRDefault="00E742D8" w:rsidP="00202756">
      <w:pPr>
        <w:pStyle w:val="SOPLevel1"/>
      </w:pPr>
      <w:r>
        <w:t>RESPONSIBILITIES</w:t>
      </w:r>
    </w:p>
    <w:p w14:paraId="55A0671E" w14:textId="77777777" w:rsidR="00E742D8" w:rsidRDefault="00E742D8" w:rsidP="00202756">
      <w:pPr>
        <w:pStyle w:val="SOPLevel2"/>
      </w:pPr>
      <w:r>
        <w:t xml:space="preserve">The </w:t>
      </w:r>
      <w:r w:rsidRPr="003B1A80">
        <w:rPr>
          <w:u w:val="double"/>
        </w:rPr>
        <w:t>Designated Reviewer</w:t>
      </w:r>
      <w:r>
        <w:t xml:space="preserve"> carries out these procedures.</w:t>
      </w:r>
    </w:p>
    <w:p w14:paraId="55A0671F" w14:textId="77777777" w:rsidR="00E742D8" w:rsidRPr="008576AA" w:rsidRDefault="00E742D8" w:rsidP="008576AA">
      <w:pPr>
        <w:pStyle w:val="SOPLevel1"/>
      </w:pPr>
      <w:r w:rsidRPr="008576AA">
        <w:t>PROCEDURE</w:t>
      </w:r>
    </w:p>
    <w:p w14:paraId="55A06720" w14:textId="77777777" w:rsidR="00E742D8" w:rsidRDefault="00E742D8" w:rsidP="004D0F1E">
      <w:pPr>
        <w:pStyle w:val="SOPLevel2"/>
      </w:pPr>
      <w:r>
        <w:t>Review all materials.</w:t>
      </w:r>
    </w:p>
    <w:p w14:paraId="55A06721" w14:textId="699EBD7E" w:rsidR="00E742D8" w:rsidRDefault="00E742D8" w:rsidP="0004428C">
      <w:pPr>
        <w:pStyle w:val="SOPLevel2"/>
      </w:pPr>
      <w:r>
        <w:t xml:space="preserve">Determine the required level of review. (Not </w:t>
      </w:r>
      <w:r w:rsidRPr="00FE2E08">
        <w:rPr>
          <w:u w:val="double"/>
        </w:rPr>
        <w:t>Human Research</w:t>
      </w:r>
      <w:r w:rsidRPr="0004428C">
        <w:t xml:space="preserve">, </w:t>
      </w:r>
      <w:r w:rsidR="00B378AC" w:rsidRPr="00FE2E08">
        <w:rPr>
          <w:u w:val="double"/>
        </w:rPr>
        <w:t>Human Research</w:t>
      </w:r>
      <w:r w:rsidR="00B378AC">
        <w:t xml:space="preserve"> </w:t>
      </w:r>
      <w:proofErr w:type="gramStart"/>
      <w:r w:rsidR="00B378AC">
        <w:t>not</w:t>
      </w:r>
      <w:proofErr w:type="gramEnd"/>
      <w:r w:rsidR="00B378AC">
        <w:t xml:space="preserve"> Engaged, </w:t>
      </w:r>
      <w:r>
        <w:t xml:space="preserve">exempt </w:t>
      </w:r>
      <w:r w:rsidRPr="00FE2E08">
        <w:rPr>
          <w:u w:val="double"/>
        </w:rPr>
        <w:t>Human Research</w:t>
      </w:r>
      <w:r w:rsidR="00587C2C">
        <w:t xml:space="preserve"> (including exempt </w:t>
      </w:r>
      <w:r w:rsidR="00587C2C" w:rsidRPr="0049796D">
        <w:rPr>
          <w:u w:val="double"/>
        </w:rPr>
        <w:t>Human Research</w:t>
      </w:r>
      <w:r w:rsidR="00587C2C">
        <w:t xml:space="preserve"> that requires Limited IRB Review)</w:t>
      </w:r>
      <w:r>
        <w:t xml:space="preserve">, </w:t>
      </w:r>
      <w:r w:rsidRPr="00FE2E08">
        <w:rPr>
          <w:u w:val="double"/>
        </w:rPr>
        <w:t>Human Research</w:t>
      </w:r>
      <w:r>
        <w:t xml:space="preserve"> approved using the expedited procedure, or </w:t>
      </w:r>
      <w:r w:rsidRPr="00FE2E08">
        <w:rPr>
          <w:u w:val="double"/>
        </w:rPr>
        <w:t>Human Research</w:t>
      </w:r>
      <w:r w:rsidRPr="00FE2E08">
        <w:t xml:space="preserve"> that </w:t>
      </w:r>
      <w:r>
        <w:t>requires review by a convened IRB.</w:t>
      </w:r>
    </w:p>
    <w:p w14:paraId="55A06722" w14:textId="77777777" w:rsidR="00E742D8" w:rsidRPr="001F537F" w:rsidRDefault="00E742D8" w:rsidP="002A3487">
      <w:pPr>
        <w:pStyle w:val="SOPLevel2"/>
      </w:pPr>
      <w:r w:rsidRPr="001F537F">
        <w:t>If consultation is needed follow “</w:t>
      </w:r>
      <w:r>
        <w:t>SOP: Consultation (HRP-051)</w:t>
      </w:r>
      <w:r w:rsidRPr="001F537F">
        <w:t>.”</w:t>
      </w:r>
    </w:p>
    <w:p w14:paraId="55A06723" w14:textId="6A90B807" w:rsidR="00E742D8" w:rsidRPr="00305689" w:rsidRDefault="00E742D8" w:rsidP="00123ED1">
      <w:pPr>
        <w:pStyle w:val="SOPLevel2"/>
      </w:pPr>
      <w:r w:rsidRPr="00305689">
        <w:t>Complete the “</w:t>
      </w:r>
      <w:r w:rsidR="009C16E2">
        <w:t xml:space="preserve">Expedited Reviewer Checklist” in IRB Manager. </w:t>
      </w:r>
    </w:p>
    <w:p w14:paraId="55A06725" w14:textId="4CF0D396" w:rsidR="00E742D8" w:rsidRPr="00305689" w:rsidRDefault="00E742D8" w:rsidP="00FB35A6">
      <w:pPr>
        <w:pStyle w:val="SOPLevel2"/>
      </w:pPr>
      <w:r w:rsidRPr="00305689">
        <w:t>Return all materials and completed checklists to the IRB staff</w:t>
      </w:r>
      <w:r w:rsidR="009C16E2">
        <w:t>.</w:t>
      </w:r>
    </w:p>
    <w:p w14:paraId="55A06726" w14:textId="77777777" w:rsidR="00E742D8" w:rsidRPr="00CB473C" w:rsidRDefault="00E742D8" w:rsidP="00FB35A6">
      <w:pPr>
        <w:pStyle w:val="SOPLevel1"/>
      </w:pPr>
      <w:r w:rsidRPr="00CB473C">
        <w:t>MATERIALS</w:t>
      </w:r>
    </w:p>
    <w:p w14:paraId="7237B01D" w14:textId="77777777" w:rsidR="0049796D" w:rsidRPr="001F537F" w:rsidRDefault="0049796D" w:rsidP="0049796D">
      <w:pPr>
        <w:pStyle w:val="SOPLevel2"/>
      </w:pPr>
      <w:r>
        <w:t>SOP: Consultation (HRP-051)</w:t>
      </w:r>
    </w:p>
    <w:p w14:paraId="55A06729" w14:textId="77777777" w:rsidR="00E742D8" w:rsidRPr="008576AA" w:rsidRDefault="00E742D8" w:rsidP="008576AA">
      <w:pPr>
        <w:pStyle w:val="SOPLevel1"/>
      </w:pPr>
      <w:r w:rsidRPr="008576AA">
        <w:t>REFERENCES</w:t>
      </w:r>
    </w:p>
    <w:p w14:paraId="55A0672A" w14:textId="77777777" w:rsidR="00E742D8" w:rsidRDefault="00E742D8" w:rsidP="00591381">
      <w:pPr>
        <w:pStyle w:val="SOPLevel2"/>
      </w:pPr>
      <w:r>
        <w:t xml:space="preserve">21 CFR </w:t>
      </w:r>
      <w:r w:rsidRPr="00FD7A44">
        <w:t>§</w:t>
      </w:r>
      <w:r>
        <w:t>56.110(b).</w:t>
      </w:r>
    </w:p>
    <w:p w14:paraId="55A0672B" w14:textId="77777777" w:rsidR="00E742D8" w:rsidRDefault="00E742D8" w:rsidP="00591381">
      <w:pPr>
        <w:pStyle w:val="SOPLevel2"/>
      </w:pPr>
      <w:r>
        <w:t xml:space="preserve">45 CFR </w:t>
      </w:r>
      <w:r w:rsidRPr="00FD7A44">
        <w:t>§</w:t>
      </w:r>
      <w:r>
        <w:t>46.110(b).</w:t>
      </w:r>
    </w:p>
    <w:p w14:paraId="55A0672C" w14:textId="77777777" w:rsidR="006D6197" w:rsidRDefault="006D6197"/>
    <w:sectPr w:rsidR="006D6197" w:rsidSect="00F50B8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E2D88" w14:textId="77777777" w:rsidR="008D5349" w:rsidRDefault="008D5349">
      <w:pPr>
        <w:spacing w:after="0" w:line="240" w:lineRule="auto"/>
      </w:pPr>
      <w:r>
        <w:separator/>
      </w:r>
    </w:p>
  </w:endnote>
  <w:endnote w:type="continuationSeparator" w:id="0">
    <w:p w14:paraId="0202B7E0" w14:textId="77777777" w:rsidR="008D5349" w:rsidRDefault="008D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06749" w14:textId="77777777" w:rsidR="00C037F3" w:rsidRPr="00C037F3" w:rsidRDefault="00F7503F" w:rsidP="00C037F3">
    <w:pPr>
      <w:pStyle w:val="SOPFooter"/>
      <w:tabs>
        <w:tab w:val="right" w:pos="9720"/>
        <w:tab w:val="right" w:pos="10620"/>
      </w:tabs>
      <w:jc w:val="left"/>
      <w:rPr>
        <w:sz w:val="16"/>
      </w:rPr>
    </w:pPr>
    <w:hyperlink w:history="1"/>
    <w:r w:rsidR="00E742D8" w:rsidRPr="009A4687">
      <w:rPr>
        <w:sz w:val="16"/>
      </w:rPr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8955A" w14:textId="77777777" w:rsidR="008D5349" w:rsidRDefault="008D5349">
      <w:pPr>
        <w:spacing w:after="0" w:line="240" w:lineRule="auto"/>
      </w:pPr>
      <w:r>
        <w:separator/>
      </w:r>
    </w:p>
  </w:footnote>
  <w:footnote w:type="continuationSeparator" w:id="0">
    <w:p w14:paraId="0BC0F1BB" w14:textId="77777777" w:rsidR="008D5349" w:rsidRDefault="008D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671"/>
      <w:gridCol w:w="995"/>
      <w:gridCol w:w="899"/>
      <w:gridCol w:w="1449"/>
      <w:gridCol w:w="1534"/>
      <w:gridCol w:w="812"/>
    </w:tblGrid>
    <w:tr w:rsidR="002932D5" w:rsidRPr="00AE7473" w14:paraId="55A06733" w14:textId="77777777" w:rsidTr="00207E51">
      <w:trPr>
        <w:cantSplit/>
        <w:trHeight w:hRule="exact" w:val="360"/>
      </w:trPr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55A06731" w14:textId="6C10A370" w:rsidR="002932D5" w:rsidRPr="00AE7473" w:rsidRDefault="00587C2C" w:rsidP="00030D8B">
          <w:pPr>
            <w:spacing w:after="0" w:line="240" w:lineRule="auto"/>
            <w:jc w:val="center"/>
            <w:rPr>
              <w:color w:val="FFFFFF"/>
            </w:rPr>
          </w:pPr>
          <w:r w:rsidRPr="00CD7880">
            <w:rPr>
              <w:b/>
              <w:noProof/>
              <w:color w:val="FFFFFF"/>
            </w:rPr>
            <w:drawing>
              <wp:inline distT="0" distB="0" distL="0" distR="0" wp14:anchorId="555AF0D4" wp14:editId="51D8E19A">
                <wp:extent cx="2193823" cy="328453"/>
                <wp:effectExtent l="0" t="0" r="0" b="0"/>
                <wp:docPr id="8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7" descr="Huron-Logo_2_v0_alt_hrzntl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3823" cy="3284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55A06732" w14:textId="77777777" w:rsidR="002932D5" w:rsidRPr="00AE7473" w:rsidRDefault="00F7503F" w:rsidP="00207E51">
          <w:pPr>
            <w:pStyle w:val="SOPName"/>
            <w:jc w:val="right"/>
            <w:rPr>
              <w:rStyle w:val="SOPLeader"/>
              <w:rFonts w:cs="Arial"/>
            </w:rPr>
          </w:pPr>
        </w:p>
      </w:tc>
    </w:tr>
    <w:tr w:rsidR="002932D5" w:rsidRPr="00AE7473" w14:paraId="55A06736" w14:textId="77777777" w:rsidTr="00207E51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55A06734" w14:textId="77777777" w:rsidR="002932D5" w:rsidRDefault="00F7503F" w:rsidP="00207E51"/>
      </w:tc>
      <w:tc>
        <w:tcPr>
          <w:tcW w:w="7668" w:type="dxa"/>
          <w:gridSpan w:val="5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55A06735" w14:textId="77777777" w:rsidR="002932D5" w:rsidRPr="00030D8B" w:rsidRDefault="00E742D8" w:rsidP="00EF2EB1">
          <w:pPr>
            <w:pStyle w:val="SOPName"/>
            <w:rPr>
              <w:rFonts w:cs="Arial"/>
            </w:rPr>
          </w:pPr>
          <w:r w:rsidRPr="00030D8B">
            <w:rPr>
              <w:rStyle w:val="SOPLeader"/>
              <w:rFonts w:ascii="Arial" w:hAnsi="Arial" w:cs="Arial"/>
            </w:rPr>
            <w:t xml:space="preserve">SOP: </w:t>
          </w:r>
          <w:r w:rsidRPr="00030D8B">
            <w:rPr>
              <w:rFonts w:cs="Arial"/>
              <w:b/>
            </w:rPr>
            <w:t>Non-Committee Review Conduct</w:t>
          </w:r>
        </w:p>
      </w:tc>
    </w:tr>
    <w:tr w:rsidR="002932D5" w:rsidRPr="00AE7473" w14:paraId="55A0673D" w14:textId="77777777" w:rsidTr="00207E51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55A06737" w14:textId="77777777" w:rsidR="002932D5" w:rsidRDefault="00F7503F" w:rsidP="00207E51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5A06738" w14:textId="77777777" w:rsidR="002932D5" w:rsidRPr="00AE7473" w:rsidRDefault="00E742D8" w:rsidP="00207E51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NUMBER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5A06739" w14:textId="77777777" w:rsidR="002932D5" w:rsidRPr="00AE7473" w:rsidRDefault="00E742D8" w:rsidP="00207E51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DATE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5A0673A" w14:textId="77777777" w:rsidR="002932D5" w:rsidRPr="00AE7473" w:rsidRDefault="00E742D8" w:rsidP="00207E51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AUTHOR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5A0673B" w14:textId="77777777" w:rsidR="002932D5" w:rsidRPr="00AE7473" w:rsidRDefault="00E742D8" w:rsidP="00207E51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APPROVED BY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5A0673C" w14:textId="77777777" w:rsidR="002932D5" w:rsidRPr="00AE7473" w:rsidRDefault="00E742D8" w:rsidP="00207E51">
          <w:pPr>
            <w:pStyle w:val="SOPTableHeader"/>
            <w:rPr>
              <w:sz w:val="18"/>
              <w:szCs w:val="18"/>
            </w:rPr>
          </w:pPr>
          <w:r w:rsidRPr="00AE7473">
            <w:rPr>
              <w:sz w:val="18"/>
              <w:szCs w:val="18"/>
            </w:rPr>
            <w:t>PAGE</w:t>
          </w:r>
        </w:p>
      </w:tc>
    </w:tr>
    <w:tr w:rsidR="002932D5" w:rsidRPr="00AE7473" w14:paraId="55A06744" w14:textId="77777777" w:rsidTr="00207E51">
      <w:trPr>
        <w:cantSplit/>
        <w:trHeight w:val="260"/>
      </w:trPr>
      <w:tc>
        <w:tcPr>
          <w:tcW w:w="2268" w:type="dxa"/>
          <w:vMerge/>
          <w:tcBorders>
            <w:left w:val="nil"/>
            <w:bottom w:val="nil"/>
            <w:right w:val="single" w:sz="8" w:space="0" w:color="auto"/>
          </w:tcBorders>
        </w:tcPr>
        <w:p w14:paraId="55A0673E" w14:textId="77777777" w:rsidR="002932D5" w:rsidRDefault="00F7503F" w:rsidP="00207E51"/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5A0673F" w14:textId="77777777" w:rsidR="002932D5" w:rsidRPr="0057043C" w:rsidRDefault="00E742D8" w:rsidP="00207E51">
          <w:pPr>
            <w:pStyle w:val="SOPTableEntry"/>
          </w:pPr>
          <w:r>
            <w:t>HRP-032</w:t>
          </w:r>
        </w:p>
      </w:tc>
      <w:tc>
        <w:tcPr>
          <w:tcW w:w="11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5A06740" w14:textId="5ADFAB87" w:rsidR="002932D5" w:rsidRPr="0057043C" w:rsidRDefault="009C16E2" w:rsidP="006F5C2A">
          <w:pPr>
            <w:pStyle w:val="SOPTableEntry"/>
          </w:pPr>
          <w:r>
            <w:t>1/15/19</w:t>
          </w:r>
        </w:p>
      </w:tc>
      <w:tc>
        <w:tcPr>
          <w:tcW w:w="216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5A06741" w14:textId="6478C1B0" w:rsidR="002932D5" w:rsidRPr="0057043C" w:rsidRDefault="00305689" w:rsidP="00207E51">
          <w:pPr>
            <w:pStyle w:val="SOPTableEntry"/>
          </w:pPr>
          <w:r>
            <w:t>L. Smith</w:t>
          </w:r>
        </w:p>
      </w:tc>
      <w:tc>
        <w:tcPr>
          <w:tcW w:w="207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5A06742" w14:textId="77748080" w:rsidR="002932D5" w:rsidRPr="0057043C" w:rsidRDefault="00305689" w:rsidP="00207E51">
          <w:pPr>
            <w:pStyle w:val="SOPTableEntry"/>
          </w:pPr>
          <w:r>
            <w:t>D. Storey</w:t>
          </w:r>
        </w:p>
      </w:tc>
      <w:tc>
        <w:tcPr>
          <w:tcW w:w="109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29" w:type="dxa"/>
            <w:right w:w="29" w:type="dxa"/>
          </w:tcMar>
          <w:vAlign w:val="center"/>
        </w:tcPr>
        <w:p w14:paraId="55A06743" w14:textId="4F5F9576" w:rsidR="002932D5" w:rsidRPr="0057043C" w:rsidRDefault="00E742D8" w:rsidP="00207E51">
          <w:pPr>
            <w:pStyle w:val="SOPTableEntry"/>
          </w:pPr>
          <w:r w:rsidRPr="0057043C">
            <w:fldChar w:fldCharType="begin"/>
          </w:r>
          <w:r w:rsidRPr="0057043C">
            <w:instrText xml:space="preserve"> PAGE </w:instrText>
          </w:r>
          <w:r w:rsidRPr="0057043C">
            <w:fldChar w:fldCharType="separate"/>
          </w:r>
          <w:r w:rsidR="00F7503F">
            <w:rPr>
              <w:noProof/>
            </w:rPr>
            <w:t>1</w:t>
          </w:r>
          <w:r w:rsidRPr="0057043C">
            <w:fldChar w:fldCharType="end"/>
          </w:r>
          <w:r w:rsidRPr="0057043C">
            <w:t xml:space="preserve"> of </w:t>
          </w:r>
          <w:fldSimple w:instr=" NUMPAGES ">
            <w:r w:rsidR="00F7503F">
              <w:rPr>
                <w:noProof/>
              </w:rPr>
              <w:t>1</w:t>
            </w:r>
          </w:fldSimple>
        </w:p>
      </w:tc>
    </w:tr>
  </w:tbl>
  <w:p w14:paraId="55A06745" w14:textId="77777777" w:rsidR="00395FF0" w:rsidRPr="007A2BC4" w:rsidRDefault="00F7503F" w:rsidP="00030D8B">
    <w:pPr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ZvVlaPbovKtZWHwF5KzRxEpudzQGJHUxcLiYY5NDx0XOPSqm/4Vhh8JaV8+zIjJk3EqmQrgO2BkyJTp6WcA2CA==" w:salt="P5mXtg+hiU5QkLkBoBeC2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D8"/>
    <w:rsid w:val="00012D1E"/>
    <w:rsid w:val="00014B48"/>
    <w:rsid w:val="00030D8B"/>
    <w:rsid w:val="00066071"/>
    <w:rsid w:val="000A5CF1"/>
    <w:rsid w:val="0011082A"/>
    <w:rsid w:val="00157C17"/>
    <w:rsid w:val="001C57DC"/>
    <w:rsid w:val="00305604"/>
    <w:rsid w:val="00305689"/>
    <w:rsid w:val="00383DDB"/>
    <w:rsid w:val="0049796D"/>
    <w:rsid w:val="00572143"/>
    <w:rsid w:val="00587C2C"/>
    <w:rsid w:val="005F4FC0"/>
    <w:rsid w:val="006545D7"/>
    <w:rsid w:val="006D6197"/>
    <w:rsid w:val="006F5C2A"/>
    <w:rsid w:val="0070652B"/>
    <w:rsid w:val="00714AF6"/>
    <w:rsid w:val="00761F03"/>
    <w:rsid w:val="007E7753"/>
    <w:rsid w:val="007F55A0"/>
    <w:rsid w:val="0080619F"/>
    <w:rsid w:val="008D5349"/>
    <w:rsid w:val="009C16E2"/>
    <w:rsid w:val="00A021A8"/>
    <w:rsid w:val="00B312E7"/>
    <w:rsid w:val="00B378AC"/>
    <w:rsid w:val="00B568F0"/>
    <w:rsid w:val="00BB3789"/>
    <w:rsid w:val="00BE789E"/>
    <w:rsid w:val="00C34358"/>
    <w:rsid w:val="00C36ED8"/>
    <w:rsid w:val="00C517DA"/>
    <w:rsid w:val="00C92101"/>
    <w:rsid w:val="00CB344E"/>
    <w:rsid w:val="00CB473C"/>
    <w:rsid w:val="00D81E97"/>
    <w:rsid w:val="00DE6959"/>
    <w:rsid w:val="00E236A9"/>
    <w:rsid w:val="00E742D8"/>
    <w:rsid w:val="00F36090"/>
    <w:rsid w:val="00F475F2"/>
    <w:rsid w:val="00F65A38"/>
    <w:rsid w:val="00F7503F"/>
    <w:rsid w:val="00FD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A06715"/>
  <w15:docId w15:val="{99030FF2-C103-42F1-9DDE-02643DAC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E742D8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E742D8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E742D8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E742D8"/>
    <w:rPr>
      <w:color w:val="0000FF"/>
      <w:u w:val="single"/>
    </w:rPr>
  </w:style>
  <w:style w:type="paragraph" w:customStyle="1" w:styleId="SOPTableHeader">
    <w:name w:val="SOP Table Header"/>
    <w:basedOn w:val="Normal"/>
    <w:rsid w:val="00E742D8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E742D8"/>
    <w:rPr>
      <w:sz w:val="18"/>
    </w:rPr>
  </w:style>
  <w:style w:type="paragraph" w:customStyle="1" w:styleId="SOPLevel1">
    <w:name w:val="SOP Level 1"/>
    <w:basedOn w:val="Normal"/>
    <w:rsid w:val="00E742D8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E742D8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E742D8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E742D8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E742D8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E742D8"/>
    <w:pPr>
      <w:numPr>
        <w:ilvl w:val="5"/>
      </w:numPr>
      <w:ind w:left="5400" w:hanging="1440"/>
    </w:pPr>
  </w:style>
  <w:style w:type="character" w:styleId="CommentReference">
    <w:name w:val="annotation reference"/>
    <w:rsid w:val="00E742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42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42D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4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2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59"/>
  </w:style>
  <w:style w:type="paragraph" w:styleId="Footer">
    <w:name w:val="footer"/>
    <w:basedOn w:val="Normal"/>
    <w:link w:val="FooterChar"/>
    <w:uiPriority w:val="99"/>
    <w:unhideWhenUsed/>
    <w:rsid w:val="00DE6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82A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82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497b1db-a13e-4ee7-9197-b96be736c43f">ZZ3N2KNH64PS-1493-836</_dlc_DocId>
    <_dlc_DocIdUrl xmlns="e497b1db-a13e-4ee7-9197-b96be736c43f">
      <Url>https://omega.huronconsultinggroup.com/hec/hels/pa/he/res/rs/cr/hrpp/_layouts/DocIdRedir.aspx?ID=ZZ3N2KNH64PS-1493-836</Url>
      <Description>ZZ3N2KNH64PS-1493-836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DE5DBF5327342BD7470BD7728D8DB" ma:contentTypeVersion="3" ma:contentTypeDescription="Create a new document." ma:contentTypeScope="" ma:versionID="296b4a60a7d0d3a5a0e0fac39f60655c">
  <xsd:schema xmlns:xsd="http://www.w3.org/2001/XMLSchema" xmlns:xs="http://www.w3.org/2001/XMLSchema" xmlns:p="http://schemas.microsoft.com/office/2006/metadata/properties" xmlns:ns1="http://schemas.microsoft.com/sharepoint/v3" xmlns:ns2="e497b1db-a13e-4ee7-9197-b96be736c43f" targetNamespace="http://schemas.microsoft.com/office/2006/metadata/properties" ma:root="true" ma:fieldsID="9d2211e50f677019423fcc30ebf668d9" ns1:_="" ns2:_="">
    <xsd:import namespace="http://schemas.microsoft.com/sharepoint/v3"/>
    <xsd:import namespace="e497b1db-a13e-4ee7-9197-b96be736c4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7b1db-a13e-4ee7-9197-b96be736c4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8E7541-BE61-4625-A6CE-68C2709EB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06BEB-4FA6-4B86-AD50-1DB27E8FC67E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e497b1db-a13e-4ee7-9197-b96be736c43f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sharepoint/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208117E-FA96-4CB9-B129-B133F84DBC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08D0D19-92EA-443F-BDF8-C96A46DC2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97b1db-a13e-4ee7-9197-b96be736c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SOP: Non-Committee Review Conduct</vt:lpstr>
    </vt:vector>
  </TitlesOfParts>
  <Manager>Huron Consulting Group, Inc.</Manager>
  <Company>Huron Consulting Group, Inc.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SOP: Non-Committee Review Conduct</dc:title>
  <dc:subject>Huron HRPP Toolkit</dc:subject>
  <dc:creator>Huron Consulting Group, Inc.</dc:creator>
  <cp:keywords>Huron, HRPP, SOP</cp:keywords>
  <dc:description>©2009-2016 Huron Consulting Services, LLC. Use and distribution subject to End User License Agreement</dc:description>
  <cp:lastModifiedBy>Michelle Murphy</cp:lastModifiedBy>
  <cp:revision>4</cp:revision>
  <dcterms:created xsi:type="dcterms:W3CDTF">2019-01-15T16:57:00Z</dcterms:created>
  <dcterms:modified xsi:type="dcterms:W3CDTF">2019-05-13T15:02:00Z</dcterms:modified>
  <cp:category>SOP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0x0101006CDDE5DBF5327342BD7470BD7728D8DB</vt:lpwstr>
  </property>
  <property fmtid="{D5CDD505-2E9C-101B-9397-08002B2CF9AE}" pid="3" name="_dlc_DocIdItemGuid">
    <vt:lpwstr>7fdcf8dc-4741-4367-87bb-d024105fbd29</vt:lpwstr>
  </property>
</Properties>
</file>